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FD" w:rsidRDefault="006055FD" w:rsidP="006055F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на сайте</w:t>
      </w:r>
    </w:p>
    <w:p w:rsidR="006055FD" w:rsidRDefault="006055FD" w:rsidP="006055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3B9" w:rsidRDefault="004063B9" w:rsidP="004063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Любанский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центр гигиены и эпидемиологии» в соответствии с письмами ГУ «Минский областной центр гигиены, эпидемиологии 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здоровья»  от</w:t>
      </w:r>
      <w:proofErr w:type="gramEnd"/>
      <w:r>
        <w:rPr>
          <w:rFonts w:ascii="Times New Roman" w:hAnsi="Times New Roman"/>
          <w:sz w:val="28"/>
          <w:szCs w:val="28"/>
        </w:rPr>
        <w:t xml:space="preserve"> 25.11.2022 №12-21/504, от 29.11.2022 №12-21/510, от 30.11.2022 №12-21/518 информирует.</w:t>
      </w:r>
    </w:p>
    <w:p w:rsidR="004063B9" w:rsidRDefault="004063B9" w:rsidP="004063B9">
      <w:pPr>
        <w:pStyle w:val="a4"/>
        <w:ind w:right="-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жидкость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стеклоомывающая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низкозамерзающая «</w:t>
      </w:r>
      <w:proofErr w:type="spellStart"/>
      <w:r w:rsidR="00B4579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G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oldston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(-30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С) с маркировкой 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Arcti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Line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номинальный объем 5,0 л; цвет – синий, штриховой код 4608589623427, с датами производства: 0922/12, 082022/12, 102022/12, срок годности 3 года, ТУ 20.41.32-001-46307608-2021. Изготовитель: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Промстандарт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РФ,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ул.Юных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Ленинцев, д.25,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ком.25, адрес производства: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г.Новомосковск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д.9. </w:t>
      </w:r>
      <w:r>
        <w:rPr>
          <w:rFonts w:ascii="Times New Roman" w:hAnsi="Times New Roman"/>
          <w:sz w:val="28"/>
          <w:szCs w:val="28"/>
        </w:rPr>
        <w:t xml:space="preserve">По результатам проведенных лабораторных испытаний вышеуказанный образец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е соответствует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Единым санитарно-эпидемиологическим и гигиеническим требованиям к товарам, подлежащим санитарно-эпидемиологическому надзору (контролю)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, утвержденным Решением Комиссии Таможенного Союза от 28.05.2010 № 299 </w:t>
      </w:r>
      <w:r>
        <w:rPr>
          <w:rFonts w:ascii="Times New Roman" w:hAnsi="Times New Roman"/>
          <w:b/>
          <w:sz w:val="28"/>
          <w:szCs w:val="28"/>
          <w:lang w:val="be-BY"/>
        </w:rPr>
        <w:t>по содержанию метанола</w:t>
      </w:r>
      <w:r>
        <w:rPr>
          <w:rFonts w:ascii="Times New Roman" w:hAnsi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значение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7,85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>%, 0,7%, 9,15+/-0,52%,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при допустимом уровне – не более 0,05% (</w:t>
      </w:r>
      <w:r>
        <w:rPr>
          <w:rFonts w:ascii="Times New Roman" w:hAnsi="Times New Roman"/>
          <w:spacing w:val="-6"/>
          <w:sz w:val="28"/>
          <w:szCs w:val="28"/>
        </w:rPr>
        <w:t xml:space="preserve">протоколы лабораторных испытаний  ГУ </w:t>
      </w:r>
      <w:r>
        <w:rPr>
          <w:rFonts w:ascii="Times New Roman" w:hAnsi="Times New Roman" w:cs="Times New Roman"/>
          <w:sz w:val="28"/>
          <w:szCs w:val="28"/>
        </w:rPr>
        <w:t xml:space="preserve">«Минский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облЦГЭОЗ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23.11.2022 №558, ГУ «Гродненский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облЦГЭОЗ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24.11.2022 №308/г, ГУ «Светлогорский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зонЦГЭ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25.11.2022 №8.1.1/59</w:t>
      </w:r>
      <w:r>
        <w:rPr>
          <w:rFonts w:ascii="Times New Roman" w:hAnsi="Times New Roman"/>
          <w:sz w:val="28"/>
          <w:szCs w:val="28"/>
          <w:lang w:val="be-BY"/>
        </w:rPr>
        <w:t>).</w:t>
      </w:r>
    </w:p>
    <w:p w:rsidR="00085E31" w:rsidRPr="004063B9" w:rsidRDefault="00085E31">
      <w:pPr>
        <w:rPr>
          <w:lang w:val="be-BY"/>
        </w:rPr>
      </w:pPr>
    </w:p>
    <w:sectPr w:rsidR="00085E31" w:rsidRPr="004063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6"/>
    <w:rsid w:val="00085E31"/>
    <w:rsid w:val="004063B9"/>
    <w:rsid w:val="006055FD"/>
    <w:rsid w:val="006B15C6"/>
    <w:rsid w:val="00B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FB0C"/>
  <w15:chartTrackingRefBased/>
  <w15:docId w15:val="{6DE32ACE-E8F8-49AD-8D32-EECCCA0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5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4">
    <w:name w:val="Содержимое таблицы"/>
    <w:basedOn w:val="a"/>
    <w:rsid w:val="006055FD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2022-11-24T12:11:00Z</dcterms:created>
  <dcterms:modified xsi:type="dcterms:W3CDTF">2022-12-01T10:56:00Z</dcterms:modified>
</cp:coreProperties>
</file>